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Pr>
        <w:rPr>
          <w:rFonts w:ascii="微软雅黑" w:hAnsi="微软雅黑" w:eastAsia="微软雅黑"/>
          <w:b/>
          <w:bCs/>
          <w:sz w:val="32"/>
          <w:szCs w:val="32"/>
        </w:rPr>
      </w:pPr>
    </w:p>
    <w:p>
      <w:pPr>
        <w:jc w:val="center"/>
        <w:rPr>
          <w:rFonts w:ascii="微软雅黑" w:hAnsi="微软雅黑" w:eastAsia="微软雅黑"/>
          <w:b/>
          <w:bCs/>
          <w:sz w:val="32"/>
          <w:szCs w:val="32"/>
        </w:rPr>
      </w:pPr>
      <w:r>
        <w:rPr>
          <w:rFonts w:ascii="微软雅黑" w:hAnsi="微软雅黑" w:eastAsia="微软雅黑"/>
          <w:b/>
          <w:bCs/>
          <w:sz w:val="32"/>
          <w:szCs w:val="32"/>
        </w:rPr>
        <w:t>绝味食品股份有限公司2020春季校招简章</w:t>
      </w:r>
    </w:p>
    <w:p>
      <w:pPr>
        <w:jc w:val="center"/>
        <w:rPr>
          <w:rFonts w:ascii="微软雅黑" w:hAnsi="微软雅黑" w:eastAsia="微软雅黑"/>
          <w:b/>
          <w:bCs/>
          <w:sz w:val="32"/>
          <w:szCs w:val="32"/>
        </w:rPr>
      </w:pPr>
      <w:r>
        <w:rPr>
          <w:rFonts w:ascii="微软雅黑" w:hAnsi="微软雅黑" w:eastAsia="微软雅黑"/>
          <w:b/>
          <w:bCs/>
          <w:sz w:val="32"/>
          <w:szCs w:val="32"/>
        </w:rPr>
        <w:t>WEI来 绝不止步</w:t>
      </w:r>
    </w:p>
    <w:p>
      <w:pPr>
        <w:pStyle w:val="17"/>
        <w:spacing w:before="0" w:after="0" w:line="450" w:lineRule="atLeast"/>
        <w:ind w:firstLine="528"/>
        <w:jc w:val="both"/>
        <w:rPr>
          <w:rFonts w:hint="eastAsia" w:ascii="myfirstfont" w:hAnsi="myfirstfont"/>
          <w:b/>
          <w:bCs/>
          <w:color w:val="333333"/>
          <w:spacing w:val="15"/>
          <w:sz w:val="27"/>
          <w:szCs w:val="27"/>
        </w:rPr>
      </w:pPr>
    </w:p>
    <w:p>
      <w:pPr>
        <w:pStyle w:val="17"/>
        <w:spacing w:before="0" w:after="0" w:line="450" w:lineRule="atLeast"/>
        <w:ind w:firstLine="528"/>
        <w:jc w:val="both"/>
        <w:rPr>
          <w:rFonts w:hint="eastAsia" w:ascii="myfirstfont" w:hAnsi="myfirstfont"/>
          <w:b/>
          <w:bCs/>
          <w:color w:val="333333"/>
          <w:spacing w:val="15"/>
          <w:sz w:val="27"/>
          <w:szCs w:val="27"/>
        </w:rPr>
      </w:pPr>
      <w:r>
        <w:drawing>
          <wp:anchor distT="0" distB="0" distL="0" distR="0" simplePos="0" relativeHeight="251654144" behindDoc="0" locked="0" layoutInCell="1" allowOverlap="1">
            <wp:simplePos x="0" y="0"/>
            <wp:positionH relativeFrom="column">
              <wp:posOffset>718820</wp:posOffset>
            </wp:positionH>
            <wp:positionV relativeFrom="paragraph">
              <wp:posOffset>222250</wp:posOffset>
            </wp:positionV>
            <wp:extent cx="4231640" cy="6042660"/>
            <wp:effectExtent l="0" t="0" r="16510" b="15240"/>
            <wp:wrapTopAndBottom/>
            <wp:docPr id="1" name="图像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像1"/>
                    <pic:cNvPicPr>
                      <a:picLocks noChangeAspect="1" noChangeArrowheads="1"/>
                    </pic:cNvPicPr>
                  </pic:nvPicPr>
                  <pic:blipFill>
                    <a:blip r:embed="rId5"/>
                    <a:srcRect r="120" b="85846"/>
                    <a:stretch>
                      <a:fillRect/>
                    </a:stretch>
                  </pic:blipFill>
                  <pic:spPr>
                    <a:xfrm>
                      <a:off x="0" y="0"/>
                      <a:ext cx="4231640" cy="6042660"/>
                    </a:xfrm>
                    <a:prstGeom prst="rect">
                      <a:avLst/>
                    </a:prstGeom>
                  </pic:spPr>
                </pic:pic>
              </a:graphicData>
            </a:graphic>
          </wp:anchor>
        </w:drawing>
      </w:r>
    </w:p>
    <w:p>
      <w:pPr>
        <w:pStyle w:val="17"/>
        <w:spacing w:before="0" w:after="0" w:line="450" w:lineRule="atLeast"/>
        <w:ind w:firstLine="528"/>
        <w:jc w:val="both"/>
        <w:rPr>
          <w:rFonts w:hint="eastAsia" w:ascii="myfirstfont" w:hAnsi="myfirstfont"/>
          <w:b/>
          <w:bCs/>
          <w:color w:val="333333"/>
          <w:spacing w:val="15"/>
          <w:sz w:val="27"/>
          <w:szCs w:val="27"/>
        </w:rPr>
      </w:pPr>
    </w:p>
    <w:p>
      <w:pPr>
        <w:pStyle w:val="17"/>
        <w:spacing w:before="0" w:after="0" w:line="450" w:lineRule="atLeast"/>
        <w:jc w:val="both"/>
        <w:rPr>
          <w:rFonts w:hint="eastAsia" w:ascii="myfirstfont" w:hAnsi="myfirstfont"/>
          <w:b/>
          <w:bCs/>
          <w:color w:val="333333"/>
          <w:spacing w:val="15"/>
          <w:sz w:val="27"/>
          <w:szCs w:val="27"/>
        </w:rPr>
      </w:pPr>
    </w:p>
    <w:p>
      <w:pPr>
        <w:pStyle w:val="17"/>
        <w:spacing w:before="0" w:after="0" w:line="450" w:lineRule="atLeast"/>
        <w:ind w:firstLine="528"/>
        <w:jc w:val="both"/>
      </w:pPr>
      <w:r>
        <w:rPr>
          <w:rFonts w:ascii="myfirstfont" w:hAnsi="myfirstfont"/>
          <w:b/>
          <w:bCs/>
          <w:color w:val="333333"/>
          <w:spacing w:val="15"/>
          <w:sz w:val="27"/>
          <w:szCs w:val="27"/>
        </w:rPr>
        <w:t>绝味食品股份有限公司</w:t>
      </w:r>
      <w:r>
        <w:rPr>
          <w:rFonts w:ascii="myfirstfont" w:hAnsi="myfirstfont"/>
          <w:color w:val="333333"/>
          <w:spacing w:val="15"/>
        </w:rPr>
        <w:t>（以下简称“公司”）成立于2005年4月15日，公司业务覆盖全国30个省级市场，初步覆盖香港地区以及新加坡、加拿大等海外市场，并建立起全面覆盖长江流域、珠江流域、黄河流域、松花江流域的20多个大型食品加工生产基地，门店总数超过10000家，员工超4000人，销售规模超过40亿元。2017年3月17日，在上海证券交易所上市（股票代码：603517） 。</w:t>
      </w:r>
    </w:p>
    <w:p>
      <w:pPr>
        <w:pStyle w:val="17"/>
        <w:spacing w:before="0" w:after="270" w:line="450" w:lineRule="atLeast"/>
        <w:ind w:firstLine="528"/>
        <w:jc w:val="both"/>
        <w:rPr>
          <w:rFonts w:hint="eastAsia" w:ascii="myfirstfont" w:hAnsi="myfirstfont"/>
          <w:color w:val="333333"/>
          <w:spacing w:val="15"/>
        </w:rPr>
      </w:pPr>
      <w:r>
        <w:rPr>
          <w:rFonts w:ascii="myfirstfont" w:hAnsi="myfirstfont"/>
          <w:color w:val="333333"/>
          <w:spacing w:val="15"/>
        </w:rPr>
        <w:t xml:space="preserve">公司管理层具有丰富的企业管理经验和十多年的快捷消费行业从业经历；此外，公司不断引入优秀人才，充实专业技术队伍，积极培养内部人才，形成梯次型人才队伍；同时，于2009年组建企业大学“绝味管理学院”，用以负责公司培训体系建设及企业文化建设等工作。  </w:t>
      </w:r>
      <w:r>
        <w:rPr>
          <w:rFonts w:hint="eastAsia" w:ascii="myfirstfont" w:hAnsi="myfirstfont"/>
          <w:b/>
          <w:color w:val="333333"/>
          <w:spacing w:val="15"/>
        </w:rPr>
        <w:drawing>
          <wp:anchor distT="0" distB="0" distL="114300" distR="114300" simplePos="0" relativeHeight="251663360" behindDoc="0" locked="0" layoutInCell="1" allowOverlap="1">
            <wp:simplePos x="0" y="0"/>
            <wp:positionH relativeFrom="column">
              <wp:posOffset>3769995</wp:posOffset>
            </wp:positionH>
            <wp:positionV relativeFrom="paragraph">
              <wp:posOffset>3394710</wp:posOffset>
            </wp:positionV>
            <wp:extent cx="1922780" cy="1151255"/>
            <wp:effectExtent l="0" t="0" r="1270" b="10795"/>
            <wp:wrapSquare wrapText="bothSides"/>
            <wp:docPr id="9" name="图片 9" descr="门店服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门店服务"/>
                    <pic:cNvPicPr>
                      <a:picLocks noChangeAspect="1"/>
                    </pic:cNvPicPr>
                  </pic:nvPicPr>
                  <pic:blipFill>
                    <a:blip r:embed="rId6"/>
                    <a:stretch>
                      <a:fillRect/>
                    </a:stretch>
                  </pic:blipFill>
                  <pic:spPr>
                    <a:xfrm>
                      <a:off x="0" y="0"/>
                      <a:ext cx="1922780" cy="1151255"/>
                    </a:xfrm>
                    <a:prstGeom prst="rect">
                      <a:avLst/>
                    </a:prstGeom>
                  </pic:spPr>
                </pic:pic>
              </a:graphicData>
            </a:graphic>
          </wp:anchor>
        </w:drawing>
      </w:r>
      <w:r>
        <w:rPr>
          <w:rFonts w:hint="eastAsia" w:ascii="myfirstfont" w:hAnsi="myfirstfont"/>
          <w:b/>
          <w:color w:val="333333"/>
          <w:spacing w:val="15"/>
        </w:rPr>
        <w:drawing>
          <wp:anchor distT="0" distB="0" distL="114300" distR="114300" simplePos="0" relativeHeight="251658240" behindDoc="0" locked="0" layoutInCell="1" allowOverlap="1">
            <wp:simplePos x="0" y="0"/>
            <wp:positionH relativeFrom="column">
              <wp:posOffset>-171450</wp:posOffset>
            </wp:positionH>
            <wp:positionV relativeFrom="paragraph">
              <wp:posOffset>3371850</wp:posOffset>
            </wp:positionV>
            <wp:extent cx="1793875" cy="1196340"/>
            <wp:effectExtent l="0" t="0" r="15875" b="3810"/>
            <wp:wrapSquare wrapText="bothSides"/>
            <wp:docPr id="7" name="图片 7" descr="绝味文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绝味文化"/>
                    <pic:cNvPicPr>
                      <a:picLocks noChangeAspect="1"/>
                    </pic:cNvPicPr>
                  </pic:nvPicPr>
                  <pic:blipFill>
                    <a:blip r:embed="rId7"/>
                    <a:stretch>
                      <a:fillRect/>
                    </a:stretch>
                  </pic:blipFill>
                  <pic:spPr>
                    <a:xfrm>
                      <a:off x="0" y="0"/>
                      <a:ext cx="1793875" cy="1196340"/>
                    </a:xfrm>
                    <a:prstGeom prst="rect">
                      <a:avLst/>
                    </a:prstGeom>
                  </pic:spPr>
                </pic:pic>
              </a:graphicData>
            </a:graphic>
          </wp:anchor>
        </w:drawing>
      </w:r>
      <w:r>
        <w:rPr>
          <w:rFonts w:hint="eastAsia" w:ascii="myfirstfont" w:hAnsi="myfirstfont"/>
          <w:b/>
          <w:color w:val="333333"/>
          <w:spacing w:val="15"/>
        </w:rPr>
        <w:drawing>
          <wp:anchor distT="0" distB="0" distL="114300" distR="114300" simplePos="0" relativeHeight="251660288" behindDoc="0" locked="0" layoutInCell="1" allowOverlap="1">
            <wp:simplePos x="0" y="0"/>
            <wp:positionH relativeFrom="column">
              <wp:posOffset>1804035</wp:posOffset>
            </wp:positionH>
            <wp:positionV relativeFrom="paragraph">
              <wp:posOffset>3375025</wp:posOffset>
            </wp:positionV>
            <wp:extent cx="1887855" cy="1173480"/>
            <wp:effectExtent l="0" t="0" r="17145" b="7620"/>
            <wp:wrapSquare wrapText="bothSides"/>
            <wp:docPr id="8" name="图片 8" descr="团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团队2"/>
                    <pic:cNvPicPr>
                      <a:picLocks noChangeAspect="1"/>
                    </pic:cNvPicPr>
                  </pic:nvPicPr>
                  <pic:blipFill>
                    <a:blip r:embed="rId8"/>
                    <a:srcRect l="12746" r="15334" b="20737"/>
                    <a:stretch>
                      <a:fillRect/>
                    </a:stretch>
                  </pic:blipFill>
                  <pic:spPr>
                    <a:xfrm>
                      <a:off x="0" y="0"/>
                      <a:ext cx="1887855" cy="1173480"/>
                    </a:xfrm>
                    <a:prstGeom prst="rect">
                      <a:avLst/>
                    </a:prstGeom>
                  </pic:spPr>
                </pic:pic>
              </a:graphicData>
            </a:graphic>
          </wp:anchor>
        </w:drawing>
      </w:r>
      <w:r>
        <w:drawing>
          <wp:anchor distT="0" distB="0" distL="0" distR="0" simplePos="0" relativeHeight="251654144" behindDoc="0" locked="0" layoutInCell="1" allowOverlap="1">
            <wp:simplePos x="0" y="0"/>
            <wp:positionH relativeFrom="column">
              <wp:posOffset>-191135</wp:posOffset>
            </wp:positionH>
            <wp:positionV relativeFrom="paragraph">
              <wp:posOffset>124460</wp:posOffset>
            </wp:positionV>
            <wp:extent cx="5826125" cy="3098800"/>
            <wp:effectExtent l="0" t="0" r="3175" b="6350"/>
            <wp:wrapSquare wrapText="largest"/>
            <wp:docPr id="2" name="图像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像2"/>
                    <pic:cNvPicPr>
                      <a:picLocks noChangeAspect="1" noChangeArrowheads="1"/>
                    </pic:cNvPicPr>
                  </pic:nvPicPr>
                  <pic:blipFill>
                    <a:blip r:embed="rId9"/>
                    <a:stretch>
                      <a:fillRect/>
                    </a:stretch>
                  </pic:blipFill>
                  <pic:spPr>
                    <a:xfrm>
                      <a:off x="0" y="0"/>
                      <a:ext cx="5826125" cy="3098800"/>
                    </a:xfrm>
                    <a:prstGeom prst="rect">
                      <a:avLst/>
                    </a:prstGeom>
                  </pic:spPr>
                </pic:pic>
              </a:graphicData>
            </a:graphic>
          </wp:anchor>
        </w:drawing>
      </w:r>
    </w:p>
    <w:p>
      <w:pPr>
        <w:pStyle w:val="17"/>
        <w:spacing w:before="0" w:after="270"/>
        <w:jc w:val="both"/>
        <w:rPr>
          <w:rFonts w:hint="eastAsia" w:ascii="myfirstfont" w:hAnsi="myfirstfont"/>
          <w:b/>
          <w:color w:val="333333"/>
          <w:spacing w:val="15"/>
        </w:rPr>
      </w:pPr>
    </w:p>
    <w:p>
      <w:pPr>
        <w:pStyle w:val="17"/>
        <w:spacing w:before="0" w:after="270"/>
        <w:jc w:val="both"/>
        <w:rPr>
          <w:rFonts w:hint="eastAsia" w:ascii="myfirstfont" w:hAnsi="myfirstfont"/>
          <w:b/>
          <w:color w:val="333333"/>
          <w:spacing w:val="15"/>
        </w:rPr>
      </w:pPr>
    </w:p>
    <w:p>
      <w:pPr>
        <w:pStyle w:val="17"/>
        <w:spacing w:before="0" w:after="270"/>
        <w:jc w:val="both"/>
        <w:rPr>
          <w:rFonts w:hint="eastAsia" w:ascii="myfirstfont" w:hAnsi="myfirstfont"/>
          <w:b/>
          <w:color w:val="333333"/>
          <w:spacing w:val="15"/>
        </w:rPr>
      </w:pPr>
      <w:r>
        <w:rPr>
          <w:rFonts w:ascii="myfirstfont" w:hAnsi="myfirstfont"/>
          <w:b/>
          <w:color w:val="333333"/>
          <w:spacing w:val="15"/>
        </w:rPr>
        <w:t>一、发展历程</w:t>
      </w:r>
    </w:p>
    <w:p>
      <w:pPr>
        <w:pStyle w:val="17"/>
        <w:spacing w:before="0" w:after="270"/>
        <w:ind w:left="528"/>
        <w:jc w:val="both"/>
        <w:rPr>
          <w:rFonts w:hint="eastAsia" w:ascii="myfirstfont" w:hAnsi="myfirstfont"/>
          <w:b/>
          <w:color w:val="333333"/>
          <w:spacing w:val="15"/>
        </w:rPr>
      </w:pPr>
      <w:r>
        <w:drawing>
          <wp:anchor distT="0" distB="0" distL="0" distR="0" simplePos="0" relativeHeight="251657216" behindDoc="0" locked="0" layoutInCell="1" allowOverlap="1">
            <wp:simplePos x="0" y="0"/>
            <wp:positionH relativeFrom="column">
              <wp:posOffset>-273050</wp:posOffset>
            </wp:positionH>
            <wp:positionV relativeFrom="paragraph">
              <wp:posOffset>153035</wp:posOffset>
            </wp:positionV>
            <wp:extent cx="5920740" cy="2026285"/>
            <wp:effectExtent l="0" t="0" r="3810" b="12065"/>
            <wp:wrapTopAndBottom/>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10"/>
                    <a:stretch>
                      <a:fillRect/>
                    </a:stretch>
                  </pic:blipFill>
                  <pic:spPr>
                    <a:xfrm>
                      <a:off x="0" y="0"/>
                      <a:ext cx="5920740" cy="2026285"/>
                    </a:xfrm>
                    <a:prstGeom prst="rect">
                      <a:avLst/>
                    </a:prstGeom>
                  </pic:spPr>
                </pic:pic>
              </a:graphicData>
            </a:graphic>
          </wp:anchor>
        </w:drawing>
      </w:r>
    </w:p>
    <w:p>
      <w:pPr>
        <w:pStyle w:val="17"/>
        <w:spacing w:before="0" w:after="270"/>
        <w:jc w:val="both"/>
        <w:rPr>
          <w:rFonts w:hint="eastAsia" w:ascii="myfirstfont" w:hAnsi="myfirstfont"/>
          <w:b/>
          <w:color w:val="333333"/>
          <w:spacing w:val="15"/>
        </w:rPr>
      </w:pPr>
      <w:r>
        <w:rPr>
          <w:rFonts w:ascii="myfirstfont" w:hAnsi="myfirstfont"/>
          <w:b/>
          <w:color w:val="333333"/>
          <w:spacing w:val="15"/>
        </w:rPr>
        <w:t>二、招聘岗位</w:t>
      </w:r>
    </w:p>
    <w:tbl>
      <w:tblPr>
        <w:tblStyle w:val="9"/>
        <w:tblW w:w="8740" w:type="dxa"/>
        <w:tblInd w:w="-1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3" w:type="dxa"/>
          <w:bottom w:w="0" w:type="dxa"/>
          <w:right w:w="108" w:type="dxa"/>
        </w:tblCellMar>
      </w:tblPr>
      <w:tblGrid>
        <w:gridCol w:w="520"/>
        <w:gridCol w:w="2150"/>
        <w:gridCol w:w="60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35" w:hRule="atLeast"/>
        </w:trPr>
        <w:tc>
          <w:tcPr>
            <w:tcW w:w="520" w:type="dxa"/>
            <w:tcBorders>
              <w:top w:val="single" w:color="000000" w:sz="4" w:space="0"/>
              <w:left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bCs/>
                <w:color w:val="000000"/>
                <w:kern w:val="0"/>
                <w:sz w:val="20"/>
                <w:szCs w:val="20"/>
              </w:rPr>
            </w:pPr>
            <w:r>
              <w:rPr>
                <w:rFonts w:ascii="宋体" w:hAnsi="宋体" w:cs="宋体"/>
                <w:b/>
                <w:bCs/>
                <w:color w:val="000000"/>
                <w:kern w:val="0"/>
                <w:sz w:val="20"/>
                <w:szCs w:val="20"/>
              </w:rPr>
              <w:t>序号</w:t>
            </w:r>
          </w:p>
        </w:tc>
        <w:tc>
          <w:tcPr>
            <w:tcW w:w="2150" w:type="dxa"/>
            <w:tcBorders>
              <w:top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bCs/>
                <w:color w:val="000000"/>
                <w:kern w:val="0"/>
                <w:sz w:val="20"/>
                <w:szCs w:val="20"/>
              </w:rPr>
            </w:pPr>
            <w:r>
              <w:rPr>
                <w:rFonts w:ascii="宋体" w:hAnsi="宋体" w:cs="宋体"/>
                <w:b/>
                <w:bCs/>
                <w:color w:val="000000"/>
                <w:kern w:val="0"/>
                <w:sz w:val="20"/>
                <w:szCs w:val="20"/>
              </w:rPr>
              <w:t>岗位名称</w:t>
            </w:r>
          </w:p>
        </w:tc>
        <w:tc>
          <w:tcPr>
            <w:tcW w:w="6070" w:type="dxa"/>
            <w:tcBorders>
              <w:top w:val="single" w:color="000000" w:sz="4" w:space="0"/>
              <w:bottom w:val="single" w:color="000000" w:sz="4" w:space="0"/>
              <w:right w:val="single" w:color="000000" w:sz="4" w:space="0"/>
            </w:tcBorders>
            <w:shd w:val="clear" w:color="auto" w:fill="FFFFFF"/>
            <w:vAlign w:val="center"/>
          </w:tcPr>
          <w:p>
            <w:pPr>
              <w:widowControl/>
              <w:jc w:val="center"/>
              <w:rPr>
                <w:rFonts w:ascii="宋体" w:hAnsi="宋体" w:cs="宋体"/>
                <w:b/>
                <w:bCs/>
                <w:color w:val="000000"/>
                <w:kern w:val="0"/>
                <w:sz w:val="20"/>
                <w:szCs w:val="20"/>
              </w:rPr>
            </w:pPr>
            <w:r>
              <w:rPr>
                <w:rFonts w:ascii="宋体" w:hAnsi="宋体" w:cs="宋体"/>
                <w:b/>
                <w:bCs/>
                <w:color w:val="000000"/>
                <w:kern w:val="0"/>
                <w:sz w:val="20"/>
                <w:szCs w:val="20"/>
              </w:rPr>
              <w:t>任职要求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kern w:val="0"/>
                <w:sz w:val="20"/>
                <w:szCs w:val="20"/>
              </w:rPr>
            </w:pPr>
            <w:r>
              <w:rPr>
                <w:rFonts w:ascii="宋体" w:hAnsi="宋体" w:cs="宋体"/>
                <w:kern w:val="0"/>
                <w:sz w:val="20"/>
                <w:szCs w:val="20"/>
              </w:rPr>
              <w:t>管培生（信息技术）</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硕士及以上学历，数</w:t>
            </w:r>
            <w:r>
              <w:rPr>
                <w:rFonts w:ascii="宋体" w:hAnsi="宋体"/>
                <w:color w:val="000000"/>
                <w:sz w:val="20"/>
              </w:rPr>
              <w:t>学\统计学、软件开发专业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2</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kern w:val="0"/>
                <w:sz w:val="20"/>
                <w:szCs w:val="20"/>
              </w:rPr>
            </w:pPr>
            <w:r>
              <w:rPr>
                <w:rFonts w:ascii="宋体" w:hAnsi="宋体" w:cs="宋体"/>
                <w:kern w:val="0"/>
                <w:sz w:val="20"/>
                <w:szCs w:val="20"/>
              </w:rPr>
              <w:t>管培生（人力资源）</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本科及以上学历，人</w:t>
            </w:r>
            <w:r>
              <w:rPr>
                <w:rFonts w:ascii="宋体" w:hAnsi="宋体"/>
                <w:color w:val="000000"/>
                <w:sz w:val="20"/>
              </w:rPr>
              <w:t>力资源、工商管理专业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3</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管培生（数据分析）</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本科或以上学历，数</w:t>
            </w:r>
            <w:r>
              <w:rPr>
                <w:rFonts w:ascii="宋体" w:hAnsi="宋体"/>
                <w:color w:val="000000"/>
                <w:sz w:val="20"/>
              </w:rPr>
              <w:t>学、统计学、会计学等专业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4</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管培生（成本会计）</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本科及以上学历，会</w:t>
            </w:r>
            <w:r>
              <w:rPr>
                <w:rFonts w:ascii="宋体" w:hAnsi="宋体"/>
                <w:color w:val="000000"/>
                <w:sz w:val="20"/>
              </w:rPr>
              <w:t>计学、财务管理等专业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5</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管培生（环保）</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本科及以上学历，环</w:t>
            </w:r>
            <w:r>
              <w:rPr>
                <w:rFonts w:ascii="宋体" w:hAnsi="宋体"/>
                <w:color w:val="000000"/>
                <w:sz w:val="20"/>
              </w:rPr>
              <w:t>境工程、环境保护与监测、环境规划专业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6</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管培生（生产管理）</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w:t>
            </w:r>
            <w:r>
              <w:rPr>
                <w:rFonts w:ascii="宋体" w:hAnsi="宋体" w:eastAsia="黑体" w:cs="宋体"/>
                <w:color w:val="000000"/>
                <w:kern w:val="0"/>
                <w:sz w:val="20"/>
                <w:szCs w:val="20"/>
              </w:rPr>
              <w:t>食</w:t>
            </w:r>
            <w:r>
              <w:rPr>
                <w:rFonts w:ascii="宋体" w:hAnsi="宋体"/>
                <w:color w:val="000000"/>
                <w:sz w:val="20"/>
              </w:rPr>
              <w:t>品、工商管理、供应链管理、物流等专业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7</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管培生（仓储物流）</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本科及以上学历，物</w:t>
            </w:r>
            <w:r>
              <w:rPr>
                <w:rFonts w:ascii="宋体" w:hAnsi="宋体"/>
                <w:color w:val="000000"/>
                <w:sz w:val="20"/>
              </w:rPr>
              <w:t>流管理、供应链管理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8</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管培生（设备）</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本科及以上学历，机</w:t>
            </w:r>
            <w:r>
              <w:rPr>
                <w:rFonts w:ascii="宋体" w:hAnsi="宋体"/>
                <w:color w:val="000000"/>
                <w:sz w:val="20"/>
              </w:rPr>
              <w:t>械制造、自动化、设备工程、机电一体化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9</w:t>
            </w:r>
          </w:p>
        </w:tc>
        <w:tc>
          <w:tcPr>
            <w:tcW w:w="2150" w:type="dxa"/>
            <w:tcBorders>
              <w:bottom w:val="single" w:color="000000" w:sz="4" w:space="0"/>
              <w:right w:val="single" w:color="000000" w:sz="4" w:space="0"/>
            </w:tcBorders>
            <w:shd w:val="clear" w:color="auto" w:fill="FFFFFF"/>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管培生（土建安装）</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本科及以上学历应届生，土</w:t>
            </w:r>
            <w:r>
              <w:rPr>
                <w:rFonts w:ascii="宋体" w:hAnsi="宋体"/>
                <w:color w:val="000000"/>
                <w:sz w:val="20"/>
              </w:rPr>
              <w:t>木工程、工民建筑等建筑专业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10</w:t>
            </w:r>
          </w:p>
        </w:tc>
        <w:tc>
          <w:tcPr>
            <w:tcW w:w="215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管培生（工业工程）</w:t>
            </w:r>
          </w:p>
        </w:tc>
        <w:tc>
          <w:tcPr>
            <w:tcW w:w="607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本科及以上学历应届生；工业工程类专业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1</w:t>
            </w:r>
          </w:p>
        </w:tc>
        <w:tc>
          <w:tcPr>
            <w:tcW w:w="2150" w:type="dxa"/>
            <w:tcBorders>
              <w:bottom w:val="single" w:color="000000" w:sz="4" w:space="0"/>
              <w:right w:val="single" w:color="000000" w:sz="4" w:space="0"/>
            </w:tcBorders>
            <w:shd w:val="clear" w:color="auto" w:fill="FFFFFF"/>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管培生（运营管理）</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w:t>
            </w:r>
            <w:r>
              <w:rPr>
                <w:rFonts w:ascii="宋体" w:hAnsi="宋体"/>
                <w:color w:val="000000"/>
                <w:sz w:val="20"/>
              </w:rPr>
              <w:t>市场营销、食品科学及管理学相关专业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2</w:t>
            </w:r>
          </w:p>
        </w:tc>
        <w:tc>
          <w:tcPr>
            <w:tcW w:w="2150" w:type="dxa"/>
            <w:tcBorders>
              <w:bottom w:val="single" w:color="000000" w:sz="4" w:space="0"/>
              <w:right w:val="single" w:color="000000" w:sz="4" w:space="0"/>
            </w:tcBorders>
            <w:shd w:val="clear" w:color="auto" w:fill="FFFFFF"/>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管培生（安装方向）</w:t>
            </w:r>
          </w:p>
        </w:tc>
        <w:tc>
          <w:tcPr>
            <w:tcW w:w="6070" w:type="dxa"/>
            <w:tcBorders>
              <w:bottom w:val="single" w:color="000000" w:sz="4" w:space="0"/>
              <w:right w:val="single" w:color="000000" w:sz="4" w:space="0"/>
            </w:tcBorders>
            <w:shd w:val="clear" w:color="auto" w:fill="auto"/>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本科及以上学历，工民建、电气安装相关专业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3</w:t>
            </w:r>
          </w:p>
        </w:tc>
        <w:tc>
          <w:tcPr>
            <w:tcW w:w="2150" w:type="dxa"/>
            <w:tcBorders>
              <w:bottom w:val="single" w:color="000000" w:sz="4" w:space="0"/>
              <w:right w:val="single" w:color="000000" w:sz="4" w:space="0"/>
            </w:tcBorders>
            <w:shd w:val="clear" w:color="auto" w:fill="FFFFFF"/>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管培生（市场策划）</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w:t>
            </w:r>
            <w:r>
              <w:rPr>
                <w:rFonts w:ascii="宋体" w:hAnsi="宋体"/>
                <w:color w:val="000000"/>
                <w:sz w:val="20"/>
              </w:rPr>
              <w:t>市场营销、传播学等相关专业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4</w:t>
            </w:r>
          </w:p>
        </w:tc>
        <w:tc>
          <w:tcPr>
            <w:tcW w:w="2150" w:type="dxa"/>
            <w:tcBorders>
              <w:bottom w:val="single" w:color="000000" w:sz="4" w:space="0"/>
              <w:right w:val="single" w:color="000000" w:sz="4" w:space="0"/>
            </w:tcBorders>
            <w:shd w:val="clear" w:color="auto" w:fill="FFFFFF"/>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管培生（市场研究）</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本科及以上学历，</w:t>
            </w:r>
            <w:r>
              <w:rPr>
                <w:rFonts w:ascii="宋体" w:hAnsi="宋体"/>
                <w:color w:val="000000"/>
                <w:sz w:val="20"/>
              </w:rPr>
              <w:t>市场营销、传播学、管理学等相关专业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3" w:type="dxa"/>
            <w:bottom w:w="0" w:type="dxa"/>
            <w:right w:w="108" w:type="dxa"/>
          </w:tblCellMar>
        </w:tblPrEx>
        <w:trPr>
          <w:trHeight w:val="480" w:hRule="atLeast"/>
        </w:trPr>
        <w:tc>
          <w:tcPr>
            <w:tcW w:w="520" w:type="dxa"/>
            <w:tcBorders>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color w:val="000000"/>
                <w:kern w:val="0"/>
                <w:sz w:val="20"/>
                <w:szCs w:val="20"/>
              </w:rPr>
            </w:pPr>
            <w:r>
              <w:rPr>
                <w:rFonts w:ascii="宋体" w:hAnsi="宋体" w:cs="宋体"/>
                <w:color w:val="000000"/>
                <w:kern w:val="0"/>
                <w:sz w:val="20"/>
                <w:szCs w:val="20"/>
              </w:rPr>
              <w:t>1</w:t>
            </w:r>
            <w:r>
              <w:rPr>
                <w:rFonts w:hint="eastAsia" w:ascii="宋体" w:hAnsi="宋体" w:cs="宋体"/>
                <w:color w:val="000000"/>
                <w:kern w:val="0"/>
                <w:sz w:val="20"/>
                <w:szCs w:val="20"/>
              </w:rPr>
              <w:t>5</w:t>
            </w:r>
          </w:p>
        </w:tc>
        <w:tc>
          <w:tcPr>
            <w:tcW w:w="2150" w:type="dxa"/>
            <w:tcBorders>
              <w:bottom w:val="single" w:color="000000" w:sz="4" w:space="0"/>
              <w:right w:val="single" w:color="000000" w:sz="4" w:space="0"/>
            </w:tcBorders>
            <w:shd w:val="clear" w:color="auto" w:fill="FFFFFF"/>
            <w:vAlign w:val="center"/>
          </w:tcPr>
          <w:p>
            <w:pPr>
              <w:widowControl/>
              <w:jc w:val="left"/>
              <w:rPr>
                <w:rFonts w:ascii="宋体" w:hAnsi="宋体" w:cs="宋体"/>
                <w:color w:val="000000"/>
                <w:kern w:val="0"/>
                <w:sz w:val="20"/>
                <w:szCs w:val="20"/>
              </w:rPr>
            </w:pPr>
            <w:r>
              <w:rPr>
                <w:rFonts w:ascii="宋体" w:hAnsi="宋体" w:cs="宋体"/>
                <w:color w:val="000000"/>
                <w:kern w:val="0"/>
                <w:sz w:val="20"/>
                <w:szCs w:val="20"/>
              </w:rPr>
              <w:t>管培生（产品管理）</w:t>
            </w:r>
          </w:p>
        </w:tc>
        <w:tc>
          <w:tcPr>
            <w:tcW w:w="6070" w:type="dxa"/>
            <w:tcBorders>
              <w:bottom w:val="single" w:color="000000" w:sz="4" w:space="0"/>
              <w:right w:val="single" w:color="000000" w:sz="4" w:space="0"/>
            </w:tcBorders>
            <w:shd w:val="clear" w:color="auto" w:fill="auto"/>
            <w:vAlign w:val="center"/>
          </w:tcPr>
          <w:p>
            <w:pPr>
              <w:widowControl/>
              <w:jc w:val="left"/>
            </w:pPr>
            <w:r>
              <w:rPr>
                <w:rFonts w:ascii="宋体" w:hAnsi="宋体" w:cs="宋体"/>
                <w:color w:val="000000"/>
                <w:kern w:val="0"/>
                <w:sz w:val="20"/>
                <w:szCs w:val="20"/>
              </w:rPr>
              <w:t>本科以上学历，</w:t>
            </w:r>
            <w:r>
              <w:rPr>
                <w:rFonts w:ascii="宋体" w:hAnsi="宋体"/>
                <w:color w:val="000000"/>
                <w:sz w:val="20"/>
              </w:rPr>
              <w:t>市场营销、食品、工商管理等相关专业</w:t>
            </w:r>
          </w:p>
        </w:tc>
      </w:tr>
    </w:tbl>
    <w:p>
      <w:pPr>
        <w:pStyle w:val="17"/>
        <w:spacing w:before="0" w:after="270"/>
        <w:jc w:val="both"/>
        <w:rPr>
          <w:rFonts w:hint="eastAsia" w:ascii="myfirstfont" w:hAnsi="myfirstfont"/>
          <w:color w:val="333333"/>
          <w:spacing w:val="15"/>
        </w:rPr>
      </w:pPr>
    </w:p>
    <w:p>
      <w:pPr>
        <w:pStyle w:val="17"/>
        <w:spacing w:before="0" w:after="270"/>
        <w:jc w:val="both"/>
        <w:rPr>
          <w:rFonts w:hint="eastAsia" w:ascii="myfirstfont" w:hAnsi="myfirstfont"/>
          <w:b/>
          <w:color w:val="333333"/>
          <w:spacing w:val="15"/>
        </w:rPr>
      </w:pPr>
    </w:p>
    <w:p>
      <w:pPr>
        <w:pStyle w:val="17"/>
        <w:spacing w:before="0" w:after="270"/>
        <w:jc w:val="both"/>
        <w:rPr>
          <w:rFonts w:hint="eastAsia" w:ascii="myfirstfont" w:hAnsi="myfirstfont"/>
          <w:b/>
          <w:color w:val="333333"/>
          <w:spacing w:val="15"/>
        </w:rPr>
      </w:pPr>
      <w:r>
        <w:rPr>
          <w:rFonts w:ascii="myfirstfont" w:hAnsi="myfirstfont"/>
          <w:b/>
          <w:color w:val="333333"/>
          <w:spacing w:val="15"/>
        </w:rPr>
        <w:t>三、培养机制</w:t>
      </w:r>
    </w:p>
    <w:p>
      <w:pPr>
        <w:pStyle w:val="17"/>
        <w:spacing w:before="0" w:after="270"/>
        <w:jc w:val="both"/>
        <w:rPr>
          <w:rFonts w:hint="eastAsia" w:ascii="myfirstfont" w:hAnsi="myfirstfont"/>
          <w:b/>
          <w:color w:val="333333"/>
          <w:spacing w:val="15"/>
        </w:rPr>
      </w:pPr>
      <w:r>
        <w:drawing>
          <wp:anchor distT="0" distB="0" distL="0" distR="0" simplePos="0" relativeHeight="251655168" behindDoc="0" locked="0" layoutInCell="1" allowOverlap="1">
            <wp:simplePos x="0" y="0"/>
            <wp:positionH relativeFrom="column">
              <wp:posOffset>476250</wp:posOffset>
            </wp:positionH>
            <wp:positionV relativeFrom="paragraph">
              <wp:posOffset>1516380</wp:posOffset>
            </wp:positionV>
            <wp:extent cx="4204335" cy="6034405"/>
            <wp:effectExtent l="0" t="0" r="0" b="0"/>
            <wp:wrapTopAndBottom/>
            <wp:docPr id="5" name="图像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像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4204335" cy="6034405"/>
                    </a:xfrm>
                    <a:prstGeom prst="rect">
                      <a:avLst/>
                    </a:prstGeom>
                  </pic:spPr>
                </pic:pic>
              </a:graphicData>
            </a:graphic>
          </wp:anchor>
        </w:drawing>
      </w:r>
      <w:r>
        <w:rPr>
          <w:rFonts w:ascii="myfirstfont" w:hAnsi="myfirstfont"/>
          <w:b/>
          <w:color w:val="333333"/>
          <w:spacing w:val="15"/>
        </w:rPr>
        <w:drawing>
          <wp:inline distT="0" distB="0" distL="0" distR="9525">
            <wp:extent cx="5438775" cy="1085850"/>
            <wp:effectExtent l="0" t="0" r="0" b="0"/>
            <wp:docPr id="4"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7"/>
                    <pic:cNvPicPr>
                      <a:picLocks noChangeAspect="1" noChangeArrowheads="1"/>
                    </pic:cNvPicPr>
                  </pic:nvPicPr>
                  <pic:blipFill>
                    <a:blip r:embed="rId12"/>
                    <a:stretch>
                      <a:fillRect/>
                    </a:stretch>
                  </pic:blipFill>
                  <pic:spPr>
                    <a:xfrm>
                      <a:off x="0" y="0"/>
                      <a:ext cx="5438775" cy="1085850"/>
                    </a:xfrm>
                    <a:prstGeom prst="rect">
                      <a:avLst/>
                    </a:prstGeom>
                  </pic:spPr>
                </pic:pic>
              </a:graphicData>
            </a:graphic>
          </wp:inline>
        </w:drawing>
      </w:r>
    </w:p>
    <w:p>
      <w:pPr>
        <w:pStyle w:val="17"/>
        <w:spacing w:before="0" w:after="270"/>
        <w:ind w:left="1" w:hanging="142"/>
        <w:jc w:val="both"/>
      </w:pPr>
    </w:p>
    <w:p>
      <w:pPr>
        <w:pStyle w:val="8"/>
        <w:shd w:val="clear" w:color="auto" w:fill="FFFFFF"/>
        <w:spacing w:before="0" w:after="0" w:line="420" w:lineRule="atLeast"/>
        <w:rPr>
          <w:rFonts w:hint="eastAsia" w:ascii="myfirstfont" w:hAnsi="myfirstfont"/>
          <w:b/>
          <w:bCs/>
          <w:spacing w:val="15"/>
        </w:rPr>
      </w:pPr>
    </w:p>
    <w:p>
      <w:pPr>
        <w:pStyle w:val="8"/>
        <w:shd w:val="clear" w:color="auto" w:fill="FFFFFF"/>
        <w:spacing w:before="0" w:after="0" w:line="420" w:lineRule="atLeast"/>
        <w:rPr>
          <w:rFonts w:hint="eastAsia" w:ascii="myfirstfont" w:hAnsi="myfirstfont"/>
          <w:b/>
          <w:bCs/>
          <w:spacing w:val="15"/>
        </w:rPr>
      </w:pPr>
    </w:p>
    <w:p>
      <w:pPr>
        <w:pStyle w:val="8"/>
        <w:shd w:val="clear" w:color="auto" w:fill="FFFFFF"/>
        <w:spacing w:before="0" w:after="0" w:line="420" w:lineRule="atLeast"/>
        <w:rPr>
          <w:rFonts w:hint="eastAsia" w:ascii="myfirstfont" w:hAnsi="myfirstfont"/>
          <w:b/>
          <w:bCs/>
          <w:spacing w:val="15"/>
        </w:rPr>
      </w:pPr>
      <w:r>
        <w:rPr>
          <w:rFonts w:ascii="myfirstfont" w:hAnsi="myfirstfont"/>
          <w:b/>
          <w:bCs/>
          <w:spacing w:val="15"/>
        </w:rPr>
        <w:t>四、企业福利</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1、上市公司平台（2017年主板上市）</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2、全额缴纳五险一金</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3、提供免费工作餐（中餐、晚餐）</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4、薪酬水平4000-7000元/月</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5、带薪年假+年度体检+节日福利+团建活动+生日福利+年终奖金</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6、长沙落户可享受青年人才补助政策500元/月补贴及购房优惠</w:t>
      </w:r>
    </w:p>
    <w:p>
      <w:pPr>
        <w:pStyle w:val="8"/>
        <w:shd w:val="clear" w:color="auto" w:fill="FFFFFF"/>
        <w:spacing w:before="0" w:after="0" w:line="420" w:lineRule="atLeast"/>
        <w:rPr>
          <w:rFonts w:hint="eastAsia" w:ascii="myfirstfont" w:hAnsi="myfirstfont"/>
          <w:color w:val="333333"/>
          <w:spacing w:val="15"/>
        </w:rPr>
      </w:pPr>
    </w:p>
    <w:p>
      <w:pPr>
        <w:pStyle w:val="8"/>
        <w:shd w:val="clear" w:color="auto" w:fill="FFFFFF"/>
        <w:spacing w:before="0" w:after="0" w:line="420" w:lineRule="atLeast"/>
        <w:rPr>
          <w:rFonts w:hint="eastAsia" w:ascii="myfirstfont" w:hAnsi="myfirstfont"/>
          <w:color w:val="333333"/>
          <w:spacing w:val="15"/>
        </w:rPr>
      </w:pPr>
    </w:p>
    <w:p>
      <w:pPr>
        <w:pStyle w:val="8"/>
        <w:shd w:val="clear" w:color="auto" w:fill="FFFFFF"/>
        <w:spacing w:before="0" w:after="0" w:line="420" w:lineRule="atLeast"/>
        <w:rPr>
          <w:rFonts w:hint="eastAsia" w:ascii="myfirstfont" w:hAnsi="myfirstfont"/>
          <w:b/>
          <w:bCs/>
          <w:spacing w:val="15"/>
        </w:rPr>
      </w:pPr>
      <w:r>
        <w:rPr>
          <w:rFonts w:ascii="myfirstfont" w:hAnsi="myfirstfont"/>
          <w:b/>
          <w:bCs/>
          <w:spacing w:val="15"/>
        </w:rPr>
        <w:t>六、联系我们</w:t>
      </w:r>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官网地址：https://www.juewei.cn/</w:t>
      </w:r>
      <w:bookmarkStart w:id="0" w:name="_GoBack"/>
      <w:bookmarkEnd w:id="0"/>
    </w:p>
    <w:p>
      <w:pPr>
        <w:pStyle w:val="8"/>
        <w:shd w:val="clear" w:color="auto" w:fill="FFFFFF"/>
        <w:spacing w:before="0" w:after="0" w:line="420" w:lineRule="atLeast"/>
        <w:rPr>
          <w:rFonts w:hint="eastAsia" w:ascii="myfirstfont" w:hAnsi="myfirstfont"/>
          <w:color w:val="333333"/>
          <w:spacing w:val="15"/>
        </w:rPr>
      </w:pPr>
      <w:r>
        <w:rPr>
          <w:rFonts w:ascii="myfirstfont" w:hAnsi="myfirstfont"/>
          <w:color w:val="333333"/>
          <w:spacing w:val="15"/>
        </w:rPr>
        <w:t>绝味总部地址：湖南省长沙市芙蓉区长沙晚报15层</w:t>
      </w:r>
    </w:p>
    <w:p>
      <w:pPr>
        <w:pStyle w:val="8"/>
        <w:shd w:val="clear" w:color="auto" w:fill="FFFFFF"/>
        <w:spacing w:before="0" w:after="0" w:line="420" w:lineRule="atLeast"/>
        <w:rPr>
          <w:rFonts w:ascii="myfirstfont" w:hAnsi="myfirstfont"/>
          <w:color w:val="333333"/>
          <w:spacing w:val="15"/>
        </w:rPr>
      </w:pPr>
      <w:r>
        <w:rPr>
          <w:rFonts w:hint="eastAsia" w:ascii="myfirstfont" w:hAnsi="myfirstfont"/>
          <w:color w:val="333333"/>
          <w:spacing w:val="15"/>
          <w:lang w:val="en-US" w:eastAsia="zh-CN"/>
        </w:rPr>
        <w:t>1881926788</w:t>
      </w:r>
      <w:r>
        <w:rPr>
          <w:rFonts w:ascii="myfirstfont" w:hAnsi="myfirstfont"/>
          <w:color w:val="333333"/>
          <w:spacing w:val="15"/>
        </w:rPr>
        <w:t>微信同号（</w:t>
      </w:r>
      <w:r>
        <w:rPr>
          <w:rFonts w:hint="eastAsia" w:ascii="myfirstfont" w:hAnsi="myfirstfont"/>
          <w:color w:val="333333"/>
          <w:spacing w:val="15"/>
          <w:lang w:val="en-US" w:eastAsia="zh-CN"/>
        </w:rPr>
        <w:t>陈</w:t>
      </w:r>
      <w:r>
        <w:rPr>
          <w:rFonts w:ascii="myfirstfont" w:hAnsi="myfirstfont"/>
          <w:color w:val="333333"/>
          <w:spacing w:val="15"/>
        </w:rPr>
        <w:t>女士）</w:t>
      </w:r>
    </w:p>
    <w:p>
      <w:pPr>
        <w:pStyle w:val="8"/>
        <w:shd w:val="clear" w:color="auto" w:fill="FFFFFF"/>
        <w:spacing w:before="0" w:after="0" w:line="420" w:lineRule="atLeast"/>
        <w:rPr>
          <w:rFonts w:hint="default" w:ascii="myfirstfont" w:hAnsi="myfirstfont" w:eastAsia="宋体"/>
          <w:color w:val="333333"/>
          <w:spacing w:val="15"/>
          <w:lang w:val="en-US" w:eastAsia="zh-CN"/>
        </w:rPr>
      </w:pPr>
      <w:r>
        <w:rPr>
          <w:rFonts w:hint="eastAsia" w:ascii="myfirstfont" w:hAnsi="myfirstfont"/>
          <w:color w:val="333333"/>
          <w:spacing w:val="15"/>
          <w:lang w:val="en-US" w:eastAsia="zh-CN"/>
        </w:rPr>
        <w:t>邮箱：532683306@qq.com</w:t>
      </w:r>
    </w:p>
    <w:p>
      <w:pPr>
        <w:pStyle w:val="8"/>
        <w:shd w:val="clear" w:color="auto" w:fill="FFFFFF"/>
        <w:spacing w:before="0" w:after="0" w:line="420" w:lineRule="atLeast"/>
        <w:rPr>
          <w:rFonts w:hint="eastAsia" w:ascii="myfirstfont" w:hAnsi="myfirstfont"/>
          <w:color w:val="333333"/>
          <w:spacing w:val="15"/>
        </w:rPr>
      </w:pPr>
      <w:r>
        <w:rPr>
          <w:rFonts w:hint="eastAsia" w:ascii="myfirstfont" w:hAnsi="myfirstfont"/>
          <w:color w:val="333333"/>
          <w:spacing w:val="15"/>
        </w:rPr>
        <w:drawing>
          <wp:anchor distT="0" distB="0" distL="114300" distR="114300" simplePos="0" relativeHeight="251661312" behindDoc="0" locked="0" layoutInCell="1" allowOverlap="1">
            <wp:simplePos x="0" y="0"/>
            <wp:positionH relativeFrom="column">
              <wp:posOffset>-85725</wp:posOffset>
            </wp:positionH>
            <wp:positionV relativeFrom="paragraph">
              <wp:posOffset>633730</wp:posOffset>
            </wp:positionV>
            <wp:extent cx="5812790" cy="1502410"/>
            <wp:effectExtent l="0" t="0" r="16510" b="2540"/>
            <wp:wrapSquare wrapText="bothSides"/>
            <wp:docPr id="11" name="图片 11" descr="微信图片_20200403201902_副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微信图片_20200403201902_副本"/>
                    <pic:cNvPicPr>
                      <a:picLocks noChangeAspect="1"/>
                    </pic:cNvPicPr>
                  </pic:nvPicPr>
                  <pic:blipFill>
                    <a:blip r:embed="rId13"/>
                    <a:stretch>
                      <a:fillRect/>
                    </a:stretch>
                  </pic:blipFill>
                  <pic:spPr>
                    <a:xfrm>
                      <a:off x="0" y="0"/>
                      <a:ext cx="5812790" cy="1502410"/>
                    </a:xfrm>
                    <a:prstGeom prst="rect">
                      <a:avLst/>
                    </a:prstGeom>
                  </pic:spPr>
                </pic:pic>
              </a:graphicData>
            </a:graphic>
          </wp:anchor>
        </w:drawing>
      </w:r>
    </w:p>
    <w:sectPr>
      <w:headerReference r:id="rId3" w:type="default"/>
      <w:pgSz w:w="11906" w:h="16838"/>
      <w:pgMar w:top="1440" w:right="1800" w:bottom="1440" w:left="1800" w:header="851" w:footer="0" w:gutter="0"/>
      <w:cols w:space="720" w:num="1"/>
      <w:formProt w:val="0"/>
      <w:docGrid w:type="lines" w:linePitch="312" w:charSpace="614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Liberation Sans">
    <w:altName w:val="宋体"/>
    <w:panose1 w:val="00000000000000000000"/>
    <w:charset w:val="86"/>
    <w:family w:val="swiss"/>
    <w:pitch w:val="default"/>
    <w:sig w:usb0="00000000" w:usb1="00000000" w:usb2="00000000" w:usb3="00000000" w:csb0="00000000" w:csb1="00000000"/>
  </w:font>
  <w:font w:name="微软雅黑">
    <w:panose1 w:val="020B0503020204020204"/>
    <w:charset w:val="86"/>
    <w:family w:val="swiss"/>
    <w:pitch w:val="default"/>
    <w:sig w:usb0="80000287" w:usb1="2ACF3C50" w:usb2="00000016" w:usb3="00000000" w:csb0="0004001F" w:csb1="00000000"/>
  </w:font>
  <w:font w:name="myfirstfont">
    <w:altName w:val="宋体"/>
    <w:panose1 w:val="00000000000000000000"/>
    <w:charset w:val="86"/>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left"/>
    </w:pPr>
    <w:r>
      <w:drawing>
        <wp:inline distT="0" distB="0" distL="0" distR="0">
          <wp:extent cx="2289810" cy="214630"/>
          <wp:effectExtent l="0" t="0" r="0" b="0"/>
          <wp:docPr id="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4"/>
                  <pic:cNvPicPr>
                    <a:picLocks noChangeAspect="1" noChangeArrowheads="1"/>
                  </pic:cNvPicPr>
                </pic:nvPicPr>
                <pic:blipFill>
                  <a:blip r:embed="rId1"/>
                  <a:stretch>
                    <a:fillRect/>
                  </a:stretch>
                </pic:blipFill>
                <pic:spPr>
                  <a:xfrm>
                    <a:off x="0" y="0"/>
                    <a:ext cx="2289810" cy="21463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08"/>
  <w:characterSpacingControl w:val="doNotCompress"/>
  <w:compat>
    <w:doNotExpandShiftReturn/>
    <w:useFELayout/>
    <w:compatSetting w:name="compatibilityMode" w:uri="http://schemas.microsoft.com/office/word" w:val="12"/>
  </w:compat>
  <w:rsids>
    <w:rsidRoot w:val="000D139A"/>
    <w:rsid w:val="000217E3"/>
    <w:rsid w:val="00083AFB"/>
    <w:rsid w:val="000D139A"/>
    <w:rsid w:val="00207369"/>
    <w:rsid w:val="005D3466"/>
    <w:rsid w:val="00A25AEE"/>
    <w:rsid w:val="00E252E0"/>
    <w:rsid w:val="00F015A2"/>
    <w:rsid w:val="1A4114A0"/>
    <w:rsid w:val="405347BF"/>
    <w:rsid w:val="5F787121"/>
    <w:rsid w:val="73881D7C"/>
  </w:rsids>
  <m:mathPr>
    <m:mathFont m:val="Cambria Math"/>
    <m:brkBin m:val="before"/>
    <m:brkBinSub m:val="--"/>
    <m:smallFrac m:val="0"/>
    <m:dispDef/>
    <m:lMargin m:val="0"/>
    <m:rMargin m:val="0"/>
    <m:defJc m:val="centerGroup"/>
    <m:wrapIndent m:val="1440"/>
    <m:intLim m:val="subSup"/>
    <m:naryLim m:val="undOvr"/>
  </m:mathPr>
  <w:themeFontLang w:val="zh-CN" w:eastAsia="zh-CN" w:bidi="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ahoma"/>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ahoma"/>
      <w:kern w:val="2"/>
      <w:sz w:val="21"/>
      <w:szCs w:val="22"/>
      <w:lang w:val="en-US" w:eastAsia="zh-CN" w:bidi="ar-SA"/>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2">
    <w:name w:val="caption"/>
    <w:basedOn w:val="1"/>
    <w:next w:val="1"/>
    <w:qFormat/>
    <w:uiPriority w:val="0"/>
    <w:pPr>
      <w:suppressLineNumbers/>
      <w:spacing w:before="120" w:after="120"/>
    </w:pPr>
    <w:rPr>
      <w:rFonts w:cs="Arial"/>
      <w:i/>
      <w:iCs/>
      <w:sz w:val="24"/>
      <w:szCs w:val="24"/>
    </w:rPr>
  </w:style>
  <w:style w:type="paragraph" w:styleId="3">
    <w:name w:val="Body Text"/>
    <w:basedOn w:val="1"/>
    <w:uiPriority w:val="0"/>
    <w:pPr>
      <w:spacing w:after="140" w:line="276" w:lineRule="auto"/>
    </w:pPr>
  </w:style>
  <w:style w:type="paragraph" w:styleId="4">
    <w:name w:val="Balloon Text"/>
    <w:basedOn w:val="1"/>
    <w:qFormat/>
    <w:uiPriority w:val="0"/>
    <w:rPr>
      <w:sz w:val="18"/>
      <w:szCs w:val="18"/>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000000" w:sz="6" w:space="1"/>
      </w:pBdr>
      <w:tabs>
        <w:tab w:val="center" w:pos="4153"/>
        <w:tab w:val="right" w:pos="8306"/>
      </w:tabs>
      <w:snapToGrid w:val="0"/>
      <w:jc w:val="center"/>
    </w:pPr>
    <w:rPr>
      <w:sz w:val="18"/>
      <w:szCs w:val="18"/>
    </w:rPr>
  </w:style>
  <w:style w:type="paragraph" w:styleId="7">
    <w:name w:val="List"/>
    <w:basedOn w:val="3"/>
    <w:qFormat/>
    <w:uiPriority w:val="0"/>
    <w:rPr>
      <w:rFonts w:cs="Arial"/>
    </w:rPr>
  </w:style>
  <w:style w:type="paragraph" w:styleId="8">
    <w:name w:val="Normal (Web)"/>
    <w:basedOn w:val="1"/>
    <w:qFormat/>
    <w:uiPriority w:val="0"/>
    <w:pPr>
      <w:widowControl/>
      <w:spacing w:before="280" w:after="280"/>
      <w:jc w:val="left"/>
    </w:pPr>
    <w:rPr>
      <w:rFonts w:ascii="宋体" w:hAnsi="宋体" w:cs="宋体"/>
      <w:kern w:val="0"/>
      <w:sz w:val="24"/>
      <w:szCs w:val="24"/>
    </w:rPr>
  </w:style>
  <w:style w:type="character" w:styleId="11">
    <w:name w:val="Strong"/>
    <w:basedOn w:val="10"/>
    <w:qFormat/>
    <w:uiPriority w:val="0"/>
    <w:rPr>
      <w:b/>
      <w:bCs/>
    </w:rPr>
  </w:style>
  <w:style w:type="character" w:customStyle="1" w:styleId="12">
    <w:name w:val="批注框文本 Char"/>
    <w:basedOn w:val="10"/>
    <w:qFormat/>
    <w:uiPriority w:val="0"/>
    <w:rPr>
      <w:sz w:val="18"/>
      <w:szCs w:val="18"/>
    </w:rPr>
  </w:style>
  <w:style w:type="character" w:customStyle="1" w:styleId="13">
    <w:name w:val="页眉 Char"/>
    <w:basedOn w:val="10"/>
    <w:qFormat/>
    <w:uiPriority w:val="0"/>
    <w:rPr>
      <w:sz w:val="18"/>
      <w:szCs w:val="18"/>
    </w:rPr>
  </w:style>
  <w:style w:type="character" w:customStyle="1" w:styleId="14">
    <w:name w:val="页脚 Char"/>
    <w:basedOn w:val="10"/>
    <w:qFormat/>
    <w:uiPriority w:val="0"/>
    <w:rPr>
      <w:sz w:val="18"/>
      <w:szCs w:val="18"/>
    </w:rPr>
  </w:style>
  <w:style w:type="paragraph" w:customStyle="1" w:styleId="15">
    <w:name w:val="标题样式"/>
    <w:basedOn w:val="1"/>
    <w:next w:val="3"/>
    <w:qFormat/>
    <w:uiPriority w:val="0"/>
    <w:pPr>
      <w:keepNext/>
      <w:spacing w:before="240" w:after="120"/>
    </w:pPr>
    <w:rPr>
      <w:rFonts w:ascii="Liberation Sans" w:hAnsi="Liberation Sans" w:eastAsia="微软雅黑" w:cs="Arial"/>
      <w:sz w:val="28"/>
      <w:szCs w:val="28"/>
    </w:rPr>
  </w:style>
  <w:style w:type="paragraph" w:customStyle="1" w:styleId="16">
    <w:name w:val="索引"/>
    <w:basedOn w:val="1"/>
    <w:qFormat/>
    <w:uiPriority w:val="0"/>
    <w:pPr>
      <w:suppressLineNumbers/>
    </w:pPr>
    <w:rPr>
      <w:rFonts w:cs="Arial"/>
    </w:rPr>
  </w:style>
  <w:style w:type="paragraph" w:customStyle="1" w:styleId="17">
    <w:name w:val="p3"/>
    <w:basedOn w:val="1"/>
    <w:qFormat/>
    <w:uiPriority w:val="0"/>
    <w:pPr>
      <w:widowControl/>
      <w:spacing w:before="280" w:after="280"/>
      <w:jc w:val="left"/>
    </w:pPr>
    <w:rPr>
      <w:rFonts w:ascii="宋体" w:hAnsi="宋体" w:cs="宋体"/>
      <w:kern w:val="0"/>
      <w:sz w:val="24"/>
      <w:szCs w:val="24"/>
    </w:rPr>
  </w:style>
  <w:style w:type="paragraph" w:customStyle="1" w:styleId="18">
    <w:name w:val="表格内容"/>
    <w:basedOn w:val="1"/>
    <w:qFormat/>
    <w:uiPriority w:val="0"/>
    <w:pPr>
      <w:suppressLineNumbers/>
    </w:p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openxmlformats.org/officeDocument/2006/relationships/image" Target="media/image10.jpeg"/><Relationship Id="rId12" Type="http://schemas.openxmlformats.org/officeDocument/2006/relationships/image" Target="media/image9.png"/><Relationship Id="rId11" Type="http://schemas.openxmlformats.org/officeDocument/2006/relationships/image" Target="media/image8.jpeg"/><Relationship Id="rId10" Type="http://schemas.openxmlformats.org/officeDocument/2006/relationships/image" Target="media/image7.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5</Pages>
  <Words>194</Words>
  <Characters>1106</Characters>
  <Lines>9</Lines>
  <Paragraphs>2</Paragraphs>
  <TotalTime>55</TotalTime>
  <ScaleCrop>false</ScaleCrop>
  <LinksUpToDate>false</LinksUpToDate>
  <CharactersWithSpaces>1298</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2019-11-11T00:45:00Z</dcterms:created>
  <dc:creator>万丽芸</dc:creator>
  <cp:lastModifiedBy>✨ yvette ☔</cp:lastModifiedBy>
  <dcterms:modified xsi:type="dcterms:W3CDTF">2020-04-23T08:56:32Z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Microsoft</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KSOProductBuildVer">
    <vt:lpwstr>2052-11.1.0.9513</vt:lpwstr>
  </property>
</Properties>
</file>